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28" w:rsidRPr="00F21C28" w:rsidRDefault="00F21C28" w:rsidP="00F21C28">
      <w:pPr>
        <w:jc w:val="center"/>
        <w:rPr>
          <w:b/>
          <w:sz w:val="44"/>
          <w:szCs w:val="44"/>
        </w:rPr>
      </w:pPr>
      <w:r w:rsidRPr="00F21C28">
        <w:rPr>
          <w:b/>
          <w:sz w:val="44"/>
          <w:szCs w:val="44"/>
        </w:rPr>
        <w:t>TEKNİK ŞARTNAME</w:t>
      </w:r>
    </w:p>
    <w:p w:rsidR="00F21C28" w:rsidRDefault="00F21C28" w:rsidP="00F21C28"/>
    <w:p w:rsidR="00F21C28" w:rsidRDefault="00F21C28" w:rsidP="00F21C28"/>
    <w:p w:rsidR="00F21C28" w:rsidRDefault="00F21C28" w:rsidP="00F21C28">
      <w:pPr>
        <w:pStyle w:val="ListeParagraf"/>
      </w:pPr>
    </w:p>
    <w:p w:rsidR="00F21C28" w:rsidRDefault="00F21C28" w:rsidP="00E97074">
      <w:r>
        <w:t xml:space="preserve">GENEL </w:t>
      </w:r>
      <w:r>
        <w:t>HUSUSLAR</w:t>
      </w:r>
    </w:p>
    <w:p w:rsidR="00F21C28" w:rsidRDefault="00F21C28" w:rsidP="00E97074">
      <w:pPr>
        <w:pStyle w:val="ListeParagraf"/>
        <w:ind w:left="360"/>
      </w:pPr>
    </w:p>
    <w:p w:rsidR="00F21C28" w:rsidRDefault="00F21C28" w:rsidP="00E97074">
      <w:pPr>
        <w:pStyle w:val="ListeParagraf"/>
        <w:ind w:left="360"/>
      </w:pPr>
    </w:p>
    <w:p w:rsidR="006A5151" w:rsidRDefault="00F21C28" w:rsidP="00E97074">
      <w:pPr>
        <w:ind w:left="720"/>
      </w:pPr>
      <w:r>
        <w:t xml:space="preserve">Bu teknik </w:t>
      </w:r>
      <w:proofErr w:type="spellStart"/>
      <w:proofErr w:type="gramStart"/>
      <w:r>
        <w:t>şartname;sözleşme</w:t>
      </w:r>
      <w:proofErr w:type="spellEnd"/>
      <w:proofErr w:type="gramEnd"/>
      <w:r>
        <w:t xml:space="preserve"> ekinde verilen özel şartnameler, teknik </w:t>
      </w:r>
      <w:proofErr w:type="spellStart"/>
      <w:r>
        <w:t>spesifikasyonlar</w:t>
      </w:r>
      <w:proofErr w:type="spellEnd"/>
      <w:r>
        <w:t>, standartlara ilave olarak, projelerde ayrıca belirtilmeyen, detaylandırılmayan, tanım ve tarifleri yapılmayan konularda, projenin tüm mekanik sistemlerinin tasarımı, tasarım revizyonu, yüklenici tarafından yapılacak fiili şantiye çizimlerinin (</w:t>
      </w:r>
      <w:proofErr w:type="spellStart"/>
      <w:r>
        <w:t>shop-drawing</w:t>
      </w:r>
      <w:proofErr w:type="spellEnd"/>
      <w:r>
        <w:t xml:space="preserve">) hazırlanması, imalat detayları, imalat, montaj, işçilik ve işletme hususları için geçerli olacak kaynak olarak gösterilecektir. İki şartname arasında uyumsuzluk olması durumunda </w:t>
      </w:r>
      <w:proofErr w:type="spellStart"/>
      <w:r>
        <w:t>İŞVEREN’in</w:t>
      </w:r>
      <w:proofErr w:type="spellEnd"/>
      <w:r>
        <w:t xml:space="preserve"> kararına uyulacaktır. Bu teknik şartnamede verilen sistem tanımları, cihaz karakteristikleri, teçhizat ve malzeme özellikleri, tasarım </w:t>
      </w:r>
      <w:proofErr w:type="spellStart"/>
      <w:r>
        <w:t>dökümantasyonuna</w:t>
      </w:r>
      <w:proofErr w:type="spellEnd"/>
      <w:r>
        <w:t xml:space="preserve"> ek olarak işin genel kapsamını ve şartlarını tarif etmektedir. Bu teknik şartnamede tasarımda öngörülen cihazlardan daha farklı cihazlar için de tariflerin verilmesi durumunda, şartnamede tasarımda öngörülen cihazlar için verilen tanım ve şartlar esas alınacaktır. Bu teknik şartnamenin kendi bölümleri arasında ve/veya şartname bölümleri ile malzeme teknik </w:t>
      </w:r>
      <w:proofErr w:type="spellStart"/>
      <w:r>
        <w:t>spesifikasyonları</w:t>
      </w:r>
      <w:proofErr w:type="spellEnd"/>
      <w:r>
        <w:t xml:space="preserve"> arasında ve/veya şartname bölümleri ile tasarım </w:t>
      </w:r>
      <w:proofErr w:type="spellStart"/>
      <w:r>
        <w:t>dökümanları</w:t>
      </w:r>
      <w:proofErr w:type="spellEnd"/>
      <w:r>
        <w:t xml:space="preserve"> arasında bir çelişki bulunması durumunda, YÜKLENİCİ ve tüm ilgililer, durumu ayrıntıları ile </w:t>
      </w:r>
      <w:proofErr w:type="spellStart"/>
      <w:r>
        <w:t>İŞVEREN’e</w:t>
      </w:r>
      <w:proofErr w:type="spellEnd"/>
      <w:r>
        <w:t xml:space="preserve"> bildirecektir. </w:t>
      </w:r>
      <w:proofErr w:type="spellStart"/>
      <w:r>
        <w:t>İŞVEREN’in</w:t>
      </w:r>
      <w:proofErr w:type="spellEnd"/>
      <w:r>
        <w:t xml:space="preserve"> karar ve onayına göre hareket etmek mecburiyetinde olacaklardır. Çelişki durumunda, İŞVEREN lehine olan çözümler tercih edilecektir. Bu şartnamenin ilgili bölümleri, malzeme ve teçhizat seçimi, imalatı, montajı ve işletmesi için uluslararası geçerlilikte çeşitli standartları, işin tarifinde ve kabulünde </w:t>
      </w:r>
      <w:proofErr w:type="gramStart"/>
      <w:r>
        <w:t>kriter</w:t>
      </w:r>
      <w:proofErr w:type="gramEnd"/>
      <w:r>
        <w:t xml:space="preserve"> teşkil etmesi bakımından, esas almakta ve </w:t>
      </w:r>
      <w:proofErr w:type="spellStart"/>
      <w:r>
        <w:t>YÜKLENİCİ’nin</w:t>
      </w:r>
      <w:proofErr w:type="spellEnd"/>
      <w:r>
        <w:t xml:space="preserve"> çalışmalarına esas göstermektedir. Çeşitli ülkelerin standartları arasında bir çelişki söz konusu olduğunda, YÜKLENİCİ ve tüm ilgililer, durumu ayrıntıları ile </w:t>
      </w:r>
      <w:proofErr w:type="spellStart"/>
      <w:r>
        <w:t>İŞVEREN’e</w:t>
      </w:r>
      <w:proofErr w:type="spellEnd"/>
      <w:r>
        <w:t xml:space="preserve"> yansıtıp, </w:t>
      </w:r>
      <w:proofErr w:type="spellStart"/>
      <w:r>
        <w:t>İŞVEREN’in</w:t>
      </w:r>
      <w:proofErr w:type="spellEnd"/>
      <w:r>
        <w:t xml:space="preserve"> karar ve onayına göre hareket etmek zorunda olacaklardır. YÜKLENİCİ tüm işlerin, tasarım </w:t>
      </w:r>
      <w:proofErr w:type="spellStart"/>
      <w:r>
        <w:t>dökümanlarında</w:t>
      </w:r>
      <w:proofErr w:type="spellEnd"/>
      <w:r>
        <w:t xml:space="preserve">, teknik </w:t>
      </w:r>
      <w:proofErr w:type="spellStart"/>
      <w:r>
        <w:t>spesifikasyonlarında</w:t>
      </w:r>
      <w:proofErr w:type="spellEnd"/>
      <w:r>
        <w:t xml:space="preserve"> ve teknik şartnamelerde belirtildiği şekilde yapılmasından, bunların kabul ettirilmesinden sorumlu olacaktır. Bu şartnamenin ilgili bölümlerinde bahsi geçen sistemlerin dışındaki özel tesisat sistemleri, tasarım </w:t>
      </w:r>
      <w:proofErr w:type="spellStart"/>
      <w:r>
        <w:t>dökümantasyonunda</w:t>
      </w:r>
      <w:proofErr w:type="spellEnd"/>
      <w:r>
        <w:t xml:space="preserve"> belirtilen çerçevede, ihtisas firması </w:t>
      </w:r>
      <w:proofErr w:type="spellStart"/>
      <w:r>
        <w:t>spesifikasyonları</w:t>
      </w:r>
      <w:proofErr w:type="spellEnd"/>
      <w:r>
        <w:t xml:space="preserve"> ve teknolojik detay projelerine göre imal edilecek, bu tür özel sistemlerin tasarımında, imalatında, işletmeye alınmasında ve işletilmesinde, her aşamada </w:t>
      </w:r>
      <w:proofErr w:type="spellStart"/>
      <w:r>
        <w:t>İŞVEREN’in</w:t>
      </w:r>
      <w:proofErr w:type="spellEnd"/>
      <w:r>
        <w:t xml:space="preserve"> onayına başvurulacaktır.</w:t>
      </w:r>
    </w:p>
    <w:p w:rsidR="00F21C28" w:rsidRDefault="00F21C28" w:rsidP="00E97074">
      <w:pPr>
        <w:pStyle w:val="ListeParagraf"/>
        <w:ind w:left="360"/>
      </w:pPr>
    </w:p>
    <w:p w:rsidR="00F21C28" w:rsidRDefault="00F21C28" w:rsidP="00E97074">
      <w:pPr>
        <w:ind w:left="720"/>
      </w:pPr>
      <w:r>
        <w:t xml:space="preserve">İLGİLİ YAYINLAR VE STANDARTLAR Tüm tasarım hesapları ve revizyonlarında, malzeme seçimlerinde, uygulamada, sistem imalat ve montajında, işletmeye alma çalışmalarında aşağıda belirtilen yerel şartnameler, standartlar ve </w:t>
      </w:r>
      <w:proofErr w:type="spellStart"/>
      <w:r>
        <w:t>dökümantasyon</w:t>
      </w:r>
      <w:proofErr w:type="spellEnd"/>
      <w:r>
        <w:t xml:space="preserve"> esas alınacak, sistemlerin kabulünde </w:t>
      </w:r>
      <w:proofErr w:type="gramStart"/>
      <w:r>
        <w:t>kriter</w:t>
      </w:r>
      <w:proofErr w:type="gramEnd"/>
      <w:r>
        <w:t xml:space="preserve"> kabul edilecektir. Aşağıda listesi verilen standartlar ve yayınlar arasında bir çelişki olduğunda, hangisinin uygulanacağına İŞVEREN tarafından karar verilecektir. Malzemelerin ve </w:t>
      </w:r>
      <w:proofErr w:type="spellStart"/>
      <w:proofErr w:type="gramStart"/>
      <w:r>
        <w:t>teçhizatın,Bayındırlık</w:t>
      </w:r>
      <w:proofErr w:type="spellEnd"/>
      <w:proofErr w:type="gramEnd"/>
      <w:r>
        <w:t xml:space="preserve"> ve İskan Bakanlığı Şartnameleri veya Türk Standartları Enstitüsü tarafından aranan şartlara uygun olacağı belirtilmişse, YÜKLENİCİ bu şartnamenin </w:t>
      </w:r>
      <w:r>
        <w:lastRenderedPageBreak/>
        <w:t xml:space="preserve">bu bölümü ile temin edilecek kalemlerin, mevzu bahis şartları sağladığını kanıtlayan üreticiden alınmış bir belge verecektir. Aşağıda belirtilen yayın ve standartlarda, çözüm ve uygulamalara yönelik ikilemler olduğunda, </w:t>
      </w:r>
      <w:proofErr w:type="spellStart"/>
      <w:r>
        <w:t>İŞVEREN’in</w:t>
      </w:r>
      <w:proofErr w:type="spellEnd"/>
      <w:r>
        <w:t xml:space="preserve"> lehine olacak şekilde, </w:t>
      </w:r>
      <w:proofErr w:type="spellStart"/>
      <w:r>
        <w:t>İŞVEREN’in</w:t>
      </w:r>
      <w:proofErr w:type="spellEnd"/>
      <w:r>
        <w:t xml:space="preserve"> onay verdiği standart esas alınacaktır. Aşağıda listesi verilen ve ilerde yalnız kod numaraları ile başvurulacak olan ilgili yayınlar ve standartlar açıklandıkları oranda bu şartnamenin bir parçasını oluşturacaktır.</w:t>
      </w:r>
    </w:p>
    <w:p w:rsidR="00E97074" w:rsidRDefault="00E97074" w:rsidP="00E97074"/>
    <w:p w:rsidR="00E97074" w:rsidRDefault="00E97074" w:rsidP="00E97074">
      <w:pPr>
        <w:ind w:left="1440"/>
      </w:pPr>
      <w:r>
        <w:t xml:space="preserve">İlgili Yayın ve </w:t>
      </w:r>
      <w:proofErr w:type="gramStart"/>
      <w:r>
        <w:t>Standartlar : Bayındırlık</w:t>
      </w:r>
      <w:proofErr w:type="gramEnd"/>
      <w:r>
        <w:t xml:space="preserve"> Bakanlığı “Yapı İşleri Makina Tesisatı Genel Teknik Şartnamesi” Türk Standartları Türkiye Yangından Korunma Yönetmeliği Avrupa Birliği (EN) Standartları BS (British </w:t>
      </w:r>
      <w:proofErr w:type="spellStart"/>
      <w:r>
        <w:t>Standarts</w:t>
      </w:r>
      <w:proofErr w:type="spellEnd"/>
      <w:r>
        <w:t>) Standartları DIN (</w:t>
      </w:r>
      <w:proofErr w:type="spellStart"/>
      <w:r>
        <w:t>Deutche</w:t>
      </w:r>
      <w:proofErr w:type="spellEnd"/>
      <w:r>
        <w:t xml:space="preserve"> </w:t>
      </w:r>
      <w:proofErr w:type="spellStart"/>
      <w:r>
        <w:t>Industrie</w:t>
      </w:r>
      <w:proofErr w:type="spellEnd"/>
      <w:r>
        <w:t xml:space="preserve"> </w:t>
      </w:r>
      <w:proofErr w:type="spellStart"/>
      <w:r>
        <w:t>Normen</w:t>
      </w:r>
      <w:proofErr w:type="spellEnd"/>
      <w:r>
        <w:t>) Standartları ASHRAE (</w:t>
      </w:r>
      <w:proofErr w:type="spellStart"/>
      <w:r>
        <w:t>American</w:t>
      </w:r>
      <w:proofErr w:type="spellEnd"/>
      <w:r>
        <w:t xml:space="preserve"> </w:t>
      </w:r>
      <w:proofErr w:type="spellStart"/>
      <w:r>
        <w:t>Society</w:t>
      </w:r>
      <w:proofErr w:type="spellEnd"/>
      <w:r>
        <w:t xml:space="preserve"> of </w:t>
      </w:r>
      <w:proofErr w:type="spellStart"/>
      <w:r>
        <w:t>Heating</w:t>
      </w:r>
      <w:proofErr w:type="spellEnd"/>
      <w:r>
        <w:t xml:space="preserve"> </w:t>
      </w:r>
      <w:proofErr w:type="spellStart"/>
      <w:r>
        <w:t>Ventilating</w:t>
      </w:r>
      <w:proofErr w:type="spellEnd"/>
      <w:r>
        <w:t xml:space="preserve"> </w:t>
      </w:r>
      <w:proofErr w:type="spellStart"/>
      <w:r>
        <w:t>Air</w:t>
      </w:r>
      <w:proofErr w:type="spellEnd"/>
      <w:r>
        <w:t xml:space="preserve"> </w:t>
      </w:r>
      <w:proofErr w:type="spellStart"/>
      <w:r>
        <w:t>Conditioning</w:t>
      </w:r>
      <w:proofErr w:type="spellEnd"/>
      <w:r>
        <w:t xml:space="preserve"> </w:t>
      </w:r>
      <w:proofErr w:type="spellStart"/>
      <w:r>
        <w:t>Engineers</w:t>
      </w:r>
      <w:proofErr w:type="spellEnd"/>
      <w:r>
        <w:t>) Standartları ASME (</w:t>
      </w:r>
      <w:proofErr w:type="spellStart"/>
      <w:r>
        <w:t>American</w:t>
      </w:r>
      <w:proofErr w:type="spellEnd"/>
      <w:r>
        <w:t xml:space="preserve"> </w:t>
      </w:r>
      <w:proofErr w:type="spellStart"/>
      <w:r>
        <w:t>Society</w:t>
      </w:r>
      <w:proofErr w:type="spellEnd"/>
      <w:r>
        <w:t xml:space="preserve"> of </w:t>
      </w:r>
      <w:proofErr w:type="spellStart"/>
      <w:r>
        <w:t>Mechanical</w:t>
      </w:r>
      <w:proofErr w:type="spellEnd"/>
      <w:r>
        <w:t xml:space="preserve"> </w:t>
      </w:r>
      <w:proofErr w:type="spellStart"/>
      <w:r>
        <w:t>Engineers</w:t>
      </w:r>
      <w:proofErr w:type="spellEnd"/>
      <w:r>
        <w:t>) Standartları ASPE (</w:t>
      </w:r>
      <w:proofErr w:type="spellStart"/>
      <w:r>
        <w:t>American</w:t>
      </w:r>
      <w:proofErr w:type="spellEnd"/>
      <w:r>
        <w:t xml:space="preserve"> </w:t>
      </w:r>
      <w:proofErr w:type="spellStart"/>
      <w:r>
        <w:t>Society</w:t>
      </w:r>
      <w:proofErr w:type="spellEnd"/>
      <w:r>
        <w:t xml:space="preserve"> of </w:t>
      </w:r>
      <w:proofErr w:type="spellStart"/>
      <w:r>
        <w:t>Plumbing</w:t>
      </w:r>
      <w:proofErr w:type="spellEnd"/>
      <w:r>
        <w:t xml:space="preserve"> </w:t>
      </w:r>
      <w:proofErr w:type="spellStart"/>
      <w:r>
        <w:t>Engineers</w:t>
      </w:r>
      <w:proofErr w:type="spellEnd"/>
      <w:r>
        <w:t>) Standartları ASTM (</w:t>
      </w:r>
      <w:proofErr w:type="spellStart"/>
      <w:r>
        <w:t>American</w:t>
      </w:r>
      <w:proofErr w:type="spellEnd"/>
      <w:r>
        <w:t xml:space="preserve"> </w:t>
      </w:r>
      <w:proofErr w:type="spellStart"/>
      <w:r>
        <w:t>Society</w:t>
      </w:r>
      <w:proofErr w:type="spellEnd"/>
      <w:r>
        <w:t xml:space="preserve"> of </w:t>
      </w:r>
      <w:proofErr w:type="spellStart"/>
      <w:r>
        <w:t>Testing</w:t>
      </w:r>
      <w:proofErr w:type="spellEnd"/>
      <w:r>
        <w:t xml:space="preserve"> </w:t>
      </w:r>
      <w:proofErr w:type="spellStart"/>
      <w:r>
        <w:t>and</w:t>
      </w:r>
      <w:proofErr w:type="spellEnd"/>
      <w:r>
        <w:t xml:space="preserve"> </w:t>
      </w:r>
      <w:proofErr w:type="spellStart"/>
      <w:r>
        <w:t>Materials</w:t>
      </w:r>
      <w:proofErr w:type="spellEnd"/>
      <w:r>
        <w:t>) Standartları NFPA (</w:t>
      </w:r>
      <w:proofErr w:type="spellStart"/>
      <w:r>
        <w:t>National</w:t>
      </w:r>
      <w:proofErr w:type="spellEnd"/>
      <w:r>
        <w:t xml:space="preserve"> Fire </w:t>
      </w:r>
      <w:proofErr w:type="spellStart"/>
      <w:r>
        <w:t>Protection</w:t>
      </w:r>
      <w:proofErr w:type="spellEnd"/>
      <w:r>
        <w:t xml:space="preserve"> </w:t>
      </w:r>
      <w:proofErr w:type="spellStart"/>
      <w:r>
        <w:t>Agency</w:t>
      </w:r>
      <w:proofErr w:type="spellEnd"/>
      <w:r>
        <w:t>) Standartları SMACNA (</w:t>
      </w:r>
      <w:proofErr w:type="spellStart"/>
      <w:r>
        <w:t>Sheet</w:t>
      </w:r>
      <w:proofErr w:type="spellEnd"/>
      <w:r>
        <w:t xml:space="preserve"> Metal &amp; </w:t>
      </w:r>
      <w:proofErr w:type="spellStart"/>
      <w:r>
        <w:t>Air</w:t>
      </w:r>
      <w:proofErr w:type="spellEnd"/>
      <w:r>
        <w:t xml:space="preserve"> </w:t>
      </w:r>
      <w:proofErr w:type="spellStart"/>
      <w:r>
        <w:t>Conditioning</w:t>
      </w:r>
      <w:proofErr w:type="spellEnd"/>
      <w:r>
        <w:t xml:space="preserve"> </w:t>
      </w:r>
      <w:proofErr w:type="spellStart"/>
      <w:r>
        <w:t>Contractors</w:t>
      </w:r>
      <w:proofErr w:type="spellEnd"/>
      <w:r>
        <w:t xml:space="preserve"> </w:t>
      </w:r>
      <w:proofErr w:type="spellStart"/>
      <w:r>
        <w:t>National</w:t>
      </w:r>
      <w:proofErr w:type="spellEnd"/>
      <w:r>
        <w:t xml:space="preserve"> </w:t>
      </w:r>
      <w:proofErr w:type="spellStart"/>
      <w:r>
        <w:t>Association</w:t>
      </w:r>
      <w:proofErr w:type="spellEnd"/>
      <w:r>
        <w:t>) Standartları UL (</w:t>
      </w:r>
      <w:proofErr w:type="spellStart"/>
      <w:r>
        <w:t>Undervvriters</w:t>
      </w:r>
      <w:proofErr w:type="spellEnd"/>
      <w:r>
        <w:t xml:space="preserve"> </w:t>
      </w:r>
      <w:proofErr w:type="spellStart"/>
      <w:r>
        <w:t>Laboratories</w:t>
      </w:r>
      <w:proofErr w:type="spellEnd"/>
      <w:r>
        <w:t>) Standartları AMCA (</w:t>
      </w:r>
      <w:proofErr w:type="spellStart"/>
      <w:r>
        <w:t>Air</w:t>
      </w:r>
      <w:proofErr w:type="spellEnd"/>
      <w:r>
        <w:t xml:space="preserve"> </w:t>
      </w:r>
      <w:proofErr w:type="spellStart"/>
      <w:r>
        <w:t>Moving</w:t>
      </w:r>
      <w:proofErr w:type="spellEnd"/>
      <w:r>
        <w:t xml:space="preserve"> &amp; </w:t>
      </w:r>
      <w:proofErr w:type="spellStart"/>
      <w:r>
        <w:t>Conditioning</w:t>
      </w:r>
      <w:proofErr w:type="spellEnd"/>
      <w:r>
        <w:t xml:space="preserve"> </w:t>
      </w:r>
      <w:proofErr w:type="spellStart"/>
      <w:r>
        <w:t>Association</w:t>
      </w:r>
      <w:proofErr w:type="spellEnd"/>
      <w:r>
        <w:t>) Standartları MSS (</w:t>
      </w:r>
      <w:proofErr w:type="spellStart"/>
      <w:r>
        <w:t>Manufacturers</w:t>
      </w:r>
      <w:proofErr w:type="spellEnd"/>
      <w:r>
        <w:t xml:space="preserve"> </w:t>
      </w:r>
      <w:proofErr w:type="spellStart"/>
      <w:r>
        <w:t>Standardisation</w:t>
      </w:r>
      <w:proofErr w:type="spellEnd"/>
      <w:r>
        <w:t xml:space="preserve"> </w:t>
      </w:r>
      <w:proofErr w:type="spellStart"/>
      <w:r>
        <w:t>Society</w:t>
      </w:r>
      <w:proofErr w:type="spellEnd"/>
      <w:r>
        <w:t xml:space="preserve"> of </w:t>
      </w:r>
      <w:proofErr w:type="spellStart"/>
      <w:r>
        <w:t>Valve</w:t>
      </w:r>
      <w:proofErr w:type="spellEnd"/>
      <w:r>
        <w:t xml:space="preserve"> &amp; </w:t>
      </w:r>
      <w:proofErr w:type="spellStart"/>
      <w:r>
        <w:t>Fitting</w:t>
      </w:r>
      <w:proofErr w:type="spellEnd"/>
      <w:r>
        <w:t xml:space="preserve"> </w:t>
      </w:r>
      <w:proofErr w:type="spellStart"/>
      <w:r>
        <w:t>Industry</w:t>
      </w:r>
      <w:proofErr w:type="spellEnd"/>
      <w:r>
        <w:t xml:space="preserve">, </w:t>
      </w:r>
      <w:proofErr w:type="spellStart"/>
      <w:r>
        <w:t>Inc</w:t>
      </w:r>
      <w:proofErr w:type="spellEnd"/>
      <w:r>
        <w:t xml:space="preserve">) Standartları ve ilgili bölümlerde belirtilenler. Bu şartnamenin ilgili bölümlerinde belirtildiği şekilde, temin edilen teçhizat ve malzemenin standartlara uygunluğu imalatçının vereceği belge ile kanıtlanacaktır. Bu teçhizat ve malzemenin kullanımı </w:t>
      </w:r>
      <w:proofErr w:type="spellStart"/>
      <w:r>
        <w:t>İŞVEREN’in</w:t>
      </w:r>
      <w:proofErr w:type="spellEnd"/>
      <w:r>
        <w:t xml:space="preserve"> onayına müteakip yapılacaktır.</w:t>
      </w:r>
    </w:p>
    <w:p w:rsidR="00E97074" w:rsidRDefault="00E97074" w:rsidP="00E97074"/>
    <w:p w:rsidR="00E97074" w:rsidRDefault="00E97074" w:rsidP="00E97074"/>
    <w:p w:rsidR="00746F98" w:rsidRDefault="00E97074" w:rsidP="00E97074">
      <w:r>
        <w:t xml:space="preserve">2- Havalandırma Tesisatı 2.1.1 Kanal Tasarım Prensipleri: </w:t>
      </w:r>
    </w:p>
    <w:p w:rsidR="00E97074" w:rsidRDefault="00E97074" w:rsidP="00E97074">
      <w:r>
        <w:t xml:space="preserve">Kanal sistemindeki </w:t>
      </w:r>
      <w:proofErr w:type="spellStart"/>
      <w:r>
        <w:t>branşmanlar</w:t>
      </w:r>
      <w:proofErr w:type="spellEnd"/>
      <w:r>
        <w:t xml:space="preserve">, dirsekler, </w:t>
      </w:r>
      <w:proofErr w:type="spellStart"/>
      <w:r>
        <w:t>off</w:t>
      </w:r>
      <w:proofErr w:type="spellEnd"/>
      <w:r>
        <w:t xml:space="preserve">-setler, </w:t>
      </w:r>
      <w:proofErr w:type="spellStart"/>
      <w:r>
        <w:t>rediksiyonlar</w:t>
      </w:r>
      <w:proofErr w:type="spellEnd"/>
      <w:r>
        <w:t xml:space="preserve">, kanal birleşimleri, kanal takviyeleri, özel </w:t>
      </w:r>
      <w:proofErr w:type="spellStart"/>
      <w:r>
        <w:t>fittingsler</w:t>
      </w:r>
      <w:proofErr w:type="spellEnd"/>
      <w:r>
        <w:t xml:space="preserve"> SMACNA ve ASHRAE Standartlarına göre tasarlanacak ve imal </w:t>
      </w:r>
      <w:proofErr w:type="spellStart"/>
      <w:r>
        <w:t>edilecekir</w:t>
      </w:r>
      <w:proofErr w:type="spellEnd"/>
      <w:r>
        <w:t xml:space="preserve">. Yer yeterli olduğunda standart çaplı dirsekler (çap = genişlik) kullanılacaktır. Bu mümkün olmadığı anlarda dirsek kanatçıkları kullanılacaktır. Kanal dirsek parçası ve dirsek kanatçıklarının boyutları ASHRAE ve SMACNA Standartlarına göre belirlenecektir. Redüksiyonlar, bir kenar açısı </w:t>
      </w:r>
      <w:proofErr w:type="gramStart"/>
      <w:r>
        <w:t>22.5</w:t>
      </w:r>
      <w:proofErr w:type="gramEnd"/>
      <w:r>
        <w:t xml:space="preserve">°'yi geçmeyecek şekilde imal edilecektir. Yer yeterli olduğunda bütün kanal </w:t>
      </w:r>
      <w:proofErr w:type="spellStart"/>
      <w:r>
        <w:t>off</w:t>
      </w:r>
      <w:proofErr w:type="spellEnd"/>
      <w:r>
        <w:t xml:space="preserve">-setleri için tam </w:t>
      </w:r>
      <w:proofErr w:type="gramStart"/>
      <w:r>
        <w:t>yarı çaplı</w:t>
      </w:r>
      <w:proofErr w:type="gramEnd"/>
      <w:r>
        <w:t xml:space="preserve"> dönüşler kullanılacaktır. Bir kanalın içinden boru veya askı gibi bir parça geçirmek gerektiğinde, ASHRAE Standartlarına göre tasarlanıp imal edilecek aerodinamik performans arttırıcı kılıflar kullanılacaktır. </w:t>
      </w:r>
      <w:proofErr w:type="spellStart"/>
      <w:r>
        <w:t>Splitter</w:t>
      </w:r>
      <w:proofErr w:type="spellEnd"/>
      <w:r>
        <w:t xml:space="preserve"> damperler hiç bir yerde balans amaçlı kullanılmayacaktır. Ayar ihtiyaçları için </w:t>
      </w:r>
      <w:proofErr w:type="spellStart"/>
      <w:r>
        <w:t>volume</w:t>
      </w:r>
      <w:proofErr w:type="spellEnd"/>
      <w:r>
        <w:t xml:space="preserve"> damperler kullanılacaktır. 2.1.2 Hava Kanalları Kanallar, özel yüksek basınç sistemleri hariç, SMACNA Standartlarında tarif edilen şekilde, maksimum 500 </w:t>
      </w:r>
      <w:proofErr w:type="spellStart"/>
      <w:r>
        <w:t>Pa</w:t>
      </w:r>
      <w:proofErr w:type="spellEnd"/>
      <w:r>
        <w:t xml:space="preserve"> işletme basınç sınıfına uygun şekilde tasarlanacak ve imal edilecektir. Dikdörtgen kesitli kanallarda kullanılacak galvaniz sac kalınlıkları aşağıda özetlenmiştir; En geniş kenar 600 mm'ye kadar ~ 0.60 mm En geniş kenar 1249 mm'ye kadar ~ 0.80 mm En geniş kenar 2490 mm'ye kadar ~ 1.00mm</w:t>
      </w:r>
    </w:p>
    <w:p w:rsidR="00E97074" w:rsidRDefault="00E97074" w:rsidP="00E97074">
      <w:proofErr w:type="gramStart"/>
      <w:r>
        <w:t xml:space="preserve">En geniş kenar 2490 mm'ye üstü ~ 1.20 mm Dairesel kesitli kanallarda kullanılacak galvaniz sac kalınlıkları aşağıda özetlenmiştir; Kanal Çapı 160 mm’ye kadar ~ 0.50 mm Kanal Çapı 315 mm’ye kadar ~ 0.60 mm Kanal Çapı 800 mm’ye kadar ~ 0.80 mm Kanal Çapı 1000 mm’ye kadar ~ 1.00 mm Kanal Çapı 1500 mm’ye kadar ~ 1.20 mm Havalandırma cihazlarında oluşacak basınçların 500Pa üzerinde olması durumunda kanal sac kalınlıkları bu basınca uygun olarak seçilecek ve imal </w:t>
      </w:r>
      <w:r>
        <w:lastRenderedPageBreak/>
        <w:t xml:space="preserve">edilecektir. </w:t>
      </w:r>
      <w:proofErr w:type="gramEnd"/>
      <w:r>
        <w:t xml:space="preserve">Hava kanalları çakma </w:t>
      </w:r>
      <w:proofErr w:type="spellStart"/>
      <w:r>
        <w:t>flnaşlı</w:t>
      </w:r>
      <w:proofErr w:type="spellEnd"/>
      <w:r>
        <w:t xml:space="preserve"> veya kendinden </w:t>
      </w:r>
      <w:proofErr w:type="spellStart"/>
      <w:r>
        <w:t>flanşlı</w:t>
      </w:r>
      <w:proofErr w:type="spellEnd"/>
      <w:r>
        <w:t xml:space="preserve"> olarak imal edilecektir. </w:t>
      </w:r>
      <w:proofErr w:type="spellStart"/>
      <w:r>
        <w:t>Flanş</w:t>
      </w:r>
      <w:proofErr w:type="spellEnd"/>
      <w:r>
        <w:t xml:space="preserve"> birleşimlerinde </w:t>
      </w:r>
      <w:proofErr w:type="spellStart"/>
      <w:r>
        <w:t>neoprene</w:t>
      </w:r>
      <w:proofErr w:type="spellEnd"/>
      <w:r>
        <w:t xml:space="preserve"> conta, kanal </w:t>
      </w:r>
      <w:proofErr w:type="spellStart"/>
      <w:r>
        <w:t>mastiği</w:t>
      </w:r>
      <w:proofErr w:type="spellEnd"/>
      <w:r>
        <w:t xml:space="preserve"> ve </w:t>
      </w:r>
      <w:proofErr w:type="spellStart"/>
      <w:r>
        <w:t>flanş</w:t>
      </w:r>
      <w:proofErr w:type="spellEnd"/>
      <w:r>
        <w:t xml:space="preserve"> klipsi uygulaması yapılacak olup, tüm malzeme fiyatları kanal birim fiyatlarına </w:t>
      </w:r>
      <w:proofErr w:type="gramStart"/>
      <w:r>
        <w:t>dahildir</w:t>
      </w:r>
      <w:proofErr w:type="gramEnd"/>
      <w:r>
        <w:t xml:space="preserve">. Duman </w:t>
      </w:r>
      <w:proofErr w:type="spellStart"/>
      <w:r>
        <w:t>egzost</w:t>
      </w:r>
      <w:proofErr w:type="spellEnd"/>
      <w:r>
        <w:t xml:space="preserve"> kanalları İŞVEREN tarafından aksi belirtilmedikçe 1.2mm kalınlıkta galvanizli sacdan kendinden </w:t>
      </w:r>
      <w:proofErr w:type="spellStart"/>
      <w:r>
        <w:t>flanşlı</w:t>
      </w:r>
      <w:proofErr w:type="spellEnd"/>
      <w:r>
        <w:t xml:space="preserve"> kanal olarak üretilecek, birleşimlerinde seramik elyaf conta ve en az 1200°C sıcaklığa dayanıklı silikon kullanılacaktır. Seramik elyaf conta ve yüksek sıcaklığa dayanıklı silikon fiyatları 1.2mm kalınlıkta kendinden </w:t>
      </w:r>
      <w:proofErr w:type="spellStart"/>
      <w:r>
        <w:t>flanşlı</w:t>
      </w:r>
      <w:proofErr w:type="spellEnd"/>
      <w:r>
        <w:t xml:space="preserve"> galvanizli kanal fiyatına </w:t>
      </w:r>
      <w:proofErr w:type="gramStart"/>
      <w:r>
        <w:t>dahildir</w:t>
      </w:r>
      <w:proofErr w:type="gramEnd"/>
      <w:r>
        <w:t xml:space="preserve">. Komşu </w:t>
      </w:r>
      <w:proofErr w:type="spellStart"/>
      <w:r>
        <w:t>zone</w:t>
      </w:r>
      <w:proofErr w:type="spellEnd"/>
      <w:r>
        <w:t xml:space="preserve"> geçiş yapan duman </w:t>
      </w:r>
      <w:proofErr w:type="spellStart"/>
      <w:r>
        <w:t>egzost</w:t>
      </w:r>
      <w:proofErr w:type="spellEnd"/>
      <w:r>
        <w:t xml:space="preserve"> kanallarında İŞVEREN tarafından aksi belirtilmedikçe 150kg/m3 yoğunluklu 7cm kalınlıkta bir yüzü alüminyum folyo kaplı taş yünü izole uygulaması yapılacaktır. Aynı </w:t>
      </w:r>
      <w:proofErr w:type="spellStart"/>
      <w:r>
        <w:t>zonda</w:t>
      </w:r>
      <w:proofErr w:type="spellEnd"/>
      <w:r>
        <w:t xml:space="preserve"> kalıp, komşu zona geçiş yapmayan duman </w:t>
      </w:r>
      <w:proofErr w:type="spellStart"/>
      <w:r>
        <w:t>egzost</w:t>
      </w:r>
      <w:proofErr w:type="spellEnd"/>
      <w:r>
        <w:t xml:space="preserve"> kanallarına </w:t>
      </w:r>
      <w:proofErr w:type="gramStart"/>
      <w:r>
        <w:t>izolasyon</w:t>
      </w:r>
      <w:proofErr w:type="gramEnd"/>
      <w:r>
        <w:t xml:space="preserve"> uygulanmayacaktır. Kanallar aksi onaylanmadıkça çizimlerde belirtilen ölçülere uygun olacak ve iç kısımları düz ve pürüzsüz ve birleşim yerleri net ve sızdırmaz biçimde olacaktır. </w:t>
      </w:r>
      <w:proofErr w:type="spellStart"/>
      <w:r>
        <w:t>Flanşlı</w:t>
      </w:r>
      <w:proofErr w:type="spellEnd"/>
      <w:r>
        <w:t xml:space="preserve"> tip </w:t>
      </w:r>
      <w:proofErr w:type="gramStart"/>
      <w:r>
        <w:t>konstrüksiyon</w:t>
      </w:r>
      <w:proofErr w:type="gramEnd"/>
      <w:r>
        <w:t xml:space="preserve"> yoluyla, galvanizli sacdan silindirik kanal imali, sıcak </w:t>
      </w:r>
      <w:proofErr w:type="spellStart"/>
      <w:r>
        <w:t>galvanizlenmesi</w:t>
      </w:r>
      <w:proofErr w:type="spellEnd"/>
      <w:r>
        <w:t xml:space="preserve">, </w:t>
      </w:r>
      <w:proofErr w:type="spellStart"/>
      <w:r>
        <w:t>fitings</w:t>
      </w:r>
      <w:proofErr w:type="spellEnd"/>
      <w:r>
        <w:t xml:space="preserve"> parçaları ile birlikte yerine montesi sağlam bir şekilde duvarlara veya tavana tespiti yapılacaktır. Kanallar bina yapısına </w:t>
      </w:r>
      <w:proofErr w:type="spellStart"/>
      <w:r>
        <w:t>emniyetlice</w:t>
      </w:r>
      <w:proofErr w:type="spellEnd"/>
      <w:r>
        <w:t xml:space="preserve"> ve onaylanmış biçimde </w:t>
      </w:r>
      <w:proofErr w:type="spellStart"/>
      <w:r>
        <w:t>mesnetlenecek</w:t>
      </w:r>
      <w:proofErr w:type="spellEnd"/>
      <w:r>
        <w:t xml:space="preserve"> ve her türlü çalışma koşullarında titreşimi önlenmiş vaziyette tesis edileceklerdir. Kanalların yön değiştirme yerlerindeki dirsek kısımlarının dönüş </w:t>
      </w:r>
      <w:proofErr w:type="gramStart"/>
      <w:r>
        <w:t>yarı çapı</w:t>
      </w:r>
      <w:proofErr w:type="gramEnd"/>
      <w:r>
        <w:t xml:space="preserve"> kanal genişliğinin 1,5 katından küçük olmayacaktır. Herhangi bir ölçüsü 600mm den fazla olan dirseklerde yönlendirici kanatlar kullanılacaktır Ani dönüş yapan dirsek kısımlarının içine yönlendirici kanatlar yerleştirilecektir. Sac levha kanalları, merkezlerden 1,20 metreden daha fazla mesafede olmamak üzere çinko kaplama çelik köşebende veya diğer onaylanmış yapısal elemanlar ile dikkatlice desteklenip ve takviye edil</w:t>
      </w:r>
      <w:r w:rsidR="00746F98">
        <w:t>ecektir.</w:t>
      </w:r>
      <w:r>
        <w:t xml:space="preserve"> Tüm kanallarda yeterli aks yüksekliğine sahip çaprazlamalar yapılarak kanal kesiti sağlamlaştırılmış olacaktır. Sac kanallar ve elemanları daldırma galvaniz metodu ile </w:t>
      </w:r>
      <w:proofErr w:type="spellStart"/>
      <w:r>
        <w:t>galvanizlenmiş</w:t>
      </w:r>
      <w:proofErr w:type="spellEnd"/>
      <w:r>
        <w:t xml:space="preserve"> TS822 olacaktır. Çıkış ya da kanal bağlantısı yapılacak kanal kısımları dışında kalan herhangi bir boyutu 46 cm.'</w:t>
      </w:r>
      <w:proofErr w:type="spellStart"/>
      <w:r>
        <w:t>nin</w:t>
      </w:r>
      <w:proofErr w:type="spellEnd"/>
      <w:r>
        <w:t xml:space="preserve"> üzerindeki tüm kanallar çaprazlanmış olacaktır. Kanal dikişleri ya </w:t>
      </w:r>
      <w:proofErr w:type="spellStart"/>
      <w:r>
        <w:t>Pittsburg</w:t>
      </w:r>
      <w:proofErr w:type="spellEnd"/>
      <w:r>
        <w:t xml:space="preserve"> tipi ya da uzunlamasına dikişli olacaktır. Kanal birleştirmelerinde EPDM/</w:t>
      </w:r>
      <w:proofErr w:type="spellStart"/>
      <w:r>
        <w:t>Neopren</w:t>
      </w:r>
      <w:proofErr w:type="spellEnd"/>
      <w:r>
        <w:t xml:space="preserve"> conta kullanılacak olup azami 15cm’de bir sıkıştırma klipsi atılacaktır. Kanalın tavana ya da duvara montajı betona bağlantı çakmalı dübel ile yapılacak olup, askı malzemesi olarak </w:t>
      </w:r>
      <w:proofErr w:type="spellStart"/>
      <w:r>
        <w:t>rod</w:t>
      </w:r>
      <w:proofErr w:type="spellEnd"/>
      <w:r>
        <w:t xml:space="preserve"> kullanılacaktır. Taşıyıcı olarak perfore köşebent kullanılabilecek olup, kanal ile perfore köşebent arasında conta veya takoz kullanılacaktır. Kanallar iş bitiminde DW-142’e göre B </w:t>
      </w:r>
      <w:proofErr w:type="spellStart"/>
      <w:r>
        <w:t>Class’da</w:t>
      </w:r>
      <w:proofErr w:type="spellEnd"/>
      <w:r>
        <w:t xml:space="preserve"> 850 </w:t>
      </w:r>
      <w:proofErr w:type="spellStart"/>
      <w:r>
        <w:t>pascal</w:t>
      </w:r>
      <w:proofErr w:type="spellEnd"/>
      <w:r>
        <w:t xml:space="preserve"> basınçta test edilecektir. Bu test fabrikada veya montajdan sonra yerinde yapılabilir. Bu test ile ilgili bir rapor YÜKLENİCİ tarafından hazırlanacak ve </w:t>
      </w:r>
      <w:proofErr w:type="spellStart"/>
      <w:r>
        <w:t>İŞVEREN’in</w:t>
      </w:r>
      <w:proofErr w:type="spellEnd"/>
      <w:r>
        <w:t xml:space="preserve"> onayına sunulacaktır.</w:t>
      </w:r>
    </w:p>
    <w:p w:rsidR="00E97074" w:rsidRDefault="00E97074" w:rsidP="00E97074"/>
    <w:p w:rsidR="00746F98" w:rsidRDefault="00746F98" w:rsidP="00E97074">
      <w:r>
        <w:t>2.1.3 Kanal Destekleri Askı P</w:t>
      </w:r>
      <w:r w:rsidR="00E97074">
        <w:t>rofilleri</w:t>
      </w:r>
      <w:r>
        <w:t>:</w:t>
      </w:r>
    </w:p>
    <w:p w:rsidR="00E97074" w:rsidRDefault="00E97074" w:rsidP="00E97074">
      <w:r>
        <w:t xml:space="preserve"> Kanal destekleri 25x1.6 mm’den küçük olmayacaktır. Galvanizli perfore askılar en fazla 1.50 m aralıklarla yerleştirilecektir. Dişli çubuk askılarda Min. 10 mm çapında çubuklar kullanılacaktır. Fanlara sac bağlantı yapılacak yerlerde veya farklı malzemeden kanalların birleşeceği yerlerde takribi 15 cm genişliğinde yanmaz kanal brandası kullanılacaktır. Esnek bağlantı malzemesi olarak </w:t>
      </w:r>
      <w:proofErr w:type="spellStart"/>
      <w:r>
        <w:t>neofren</w:t>
      </w:r>
      <w:proofErr w:type="spellEnd"/>
      <w:r>
        <w:t xml:space="preserve"> kılıflı cam yünü kullanılacaktır. Esnek bağlantılar çinko kaplamalı kenet tipi elemanlara </w:t>
      </w:r>
      <w:proofErr w:type="spellStart"/>
      <w:r>
        <w:t>emniyetlice</w:t>
      </w:r>
      <w:proofErr w:type="spellEnd"/>
      <w:r>
        <w:t xml:space="preserve"> tespit ettirilecektir. Esnek bağlantı hazır tip metal branda ile olacak, hava sızdırmazlık sağlanacaktır. Hijyenik ortamlara servis yapan fanların kanal brandalarının </w:t>
      </w:r>
      <w:proofErr w:type="spellStart"/>
      <w:r>
        <w:t>antibakteriyel</w:t>
      </w:r>
      <w:proofErr w:type="spellEnd"/>
      <w:r>
        <w:t xml:space="preserve"> olduğunu sertifikalandırılmalıdır. Kanal brandası fiyatları kanal birim fiyatlarına </w:t>
      </w:r>
      <w:proofErr w:type="gramStart"/>
      <w:r>
        <w:t>dahildir</w:t>
      </w:r>
      <w:proofErr w:type="gramEnd"/>
      <w:r>
        <w:t xml:space="preserve">. 2.1.4 İzolasyon: Isıtılmamış ve soğutulmamış ortamlarda geçen hava kanallarının izolesi aşağıdaki şekilde yapılacaktır. (polietilen, kauçuk veya bir yüzü alüminyum folyo kaplı cam yünü ve/veya taş yünü levha ile kanal izolesi) Yalıtım gerektirmeyen kanallar şunlardır : - Fabrikasyon </w:t>
      </w:r>
      <w:proofErr w:type="gramStart"/>
      <w:r>
        <w:t>dahili</w:t>
      </w:r>
      <w:proofErr w:type="gramEnd"/>
      <w:r>
        <w:t xml:space="preserve"> yalıtımlı çift duvarlı kanallar - Cam elyaf kanallar - İşyerinde monte edilmiş, fabrika yalıtımlı sac panellerden mamul klima muhafazaları ve geniş kanal açıklıkları izole edilecektir.</w:t>
      </w:r>
    </w:p>
    <w:p w:rsidR="00E97074" w:rsidRDefault="00E97074" w:rsidP="00E97074"/>
    <w:p w:rsidR="00746F98" w:rsidRDefault="00E97074" w:rsidP="00E97074">
      <w:r>
        <w:lastRenderedPageBreak/>
        <w:t>2.1.5 Kanal Askı Özellikleri:</w:t>
      </w:r>
    </w:p>
    <w:p w:rsidR="00E97074" w:rsidRDefault="00E97074" w:rsidP="00E97074">
      <w:r>
        <w:t xml:space="preserve"> Kanal ağlarında gerekli </w:t>
      </w:r>
      <w:proofErr w:type="spellStart"/>
      <w:r>
        <w:t>rijidite</w:t>
      </w:r>
      <w:proofErr w:type="spellEnd"/>
      <w:r>
        <w:t xml:space="preserve"> sınıfı ve takviye mesafesi, kanal tipine, işletme şartlarına, inşaat </w:t>
      </w:r>
      <w:proofErr w:type="gramStart"/>
      <w:r>
        <w:t>özelliğine</w:t>
      </w:r>
      <w:proofErr w:type="gramEnd"/>
      <w:r>
        <w:t xml:space="preserve"> göre SMACNA ve ASHRAE Standartlarına göre belirlenecektir. Tüm galvaniz kanallar yapıya, ASHRAE ve SMACNA önerileri çerçevesinde galvaniz askılar ile tutturulacaktır. Askı aralıkları hiç bir noktada 2.5m’den daha fazla olmayacaktır. Kanallarda köşebent veya U </w:t>
      </w:r>
      <w:proofErr w:type="gramStart"/>
      <w:r>
        <w:t>profili</w:t>
      </w:r>
      <w:proofErr w:type="gramEnd"/>
      <w:r>
        <w:t xml:space="preserve"> trapez askılar kullanılacaktır. Eğer kanallar bir kısım borular ile birlikte müşterek bir taşıyıcı sistemine sahip ise, askı sistemi tasarımında su dolu boru ağırlıkları ve/veya diğer </w:t>
      </w:r>
      <w:proofErr w:type="gramStart"/>
      <w:r>
        <w:t>ekipman</w:t>
      </w:r>
      <w:proofErr w:type="gramEnd"/>
      <w:r>
        <w:t xml:space="preserve"> ağırlıkları dikkate alınmalıdır. 2.1.6 Kanal Sızdırmazlık Özellikleri: Kullanılacak sızdırmazlık malzemeleri, işletme sırasında büzülmeyecek, </w:t>
      </w:r>
      <w:proofErr w:type="gramStart"/>
      <w:r>
        <w:t>kurumayacak , mikrobiyolojik</w:t>
      </w:r>
      <w:proofErr w:type="gramEnd"/>
      <w:r>
        <w:t xml:space="preserve"> organizma oluşumuna izin vermeyecek ve elastikiyetini muhafaza edecek tarzda seçilecektir. Aksi belirtilmedikçe 500 </w:t>
      </w:r>
      <w:proofErr w:type="spellStart"/>
      <w:r>
        <w:t>pascal</w:t>
      </w:r>
      <w:proofErr w:type="spellEnd"/>
      <w:r>
        <w:t xml:space="preserve"> pozitif veya negatif basınç altında, ilgili devrede öngörülen hava debisinin %5'inden fazla hava kaçağı kabul edilmeyecektir. Özel olarak belirtilen durumlar hariç, tüm kanallar </w:t>
      </w:r>
      <w:proofErr w:type="spellStart"/>
      <w:r>
        <w:t>flanşlı</w:t>
      </w:r>
      <w:proofErr w:type="spellEnd"/>
      <w:r>
        <w:t xml:space="preserve"> olarak imal edilecektir. </w:t>
      </w:r>
      <w:proofErr w:type="spellStart"/>
      <w:r>
        <w:t>Flanşlı</w:t>
      </w:r>
      <w:proofErr w:type="spellEnd"/>
      <w:r>
        <w:t xml:space="preserve"> kanal imalatı SMACNA Standartlarına göre yapılacak, tüm bağlantı şekilleri ve </w:t>
      </w:r>
      <w:proofErr w:type="spellStart"/>
      <w:r>
        <w:t>fittingsler</w:t>
      </w:r>
      <w:proofErr w:type="spellEnd"/>
      <w:r>
        <w:t xml:space="preserve"> SMACNA önerilerine uygun şekilde tasarlanacak ve imal edilecektir. Kanal imalatında kullanılacak olan </w:t>
      </w:r>
      <w:proofErr w:type="spellStart"/>
      <w:r>
        <w:t>flanşlar</w:t>
      </w:r>
      <w:proofErr w:type="spellEnd"/>
      <w:r>
        <w:t xml:space="preserve">, içleri kendinden </w:t>
      </w:r>
      <w:proofErr w:type="spellStart"/>
      <w:r>
        <w:t>mastikli</w:t>
      </w:r>
      <w:proofErr w:type="spellEnd"/>
      <w:r>
        <w:t xml:space="preserve"> ve soğuk haddelenmiş galvaniz sacdan mamul olacaktır. Kullanılacak olan köşe bağlantı parçalarının </w:t>
      </w:r>
      <w:proofErr w:type="spellStart"/>
      <w:r>
        <w:t>flanşlar</w:t>
      </w:r>
      <w:proofErr w:type="spellEnd"/>
      <w:r>
        <w:t xml:space="preserve"> ile aynı marka ve tip uyumlu olması tercih edilecektir. Kanalların ve </w:t>
      </w:r>
      <w:proofErr w:type="spellStart"/>
      <w:r>
        <w:t>fittingslerin</w:t>
      </w:r>
      <w:proofErr w:type="spellEnd"/>
      <w:r>
        <w:t xml:space="preserve"> çevresel birleştirmelerinin (</w:t>
      </w:r>
      <w:proofErr w:type="spellStart"/>
      <w:r>
        <w:t>flanş</w:t>
      </w:r>
      <w:proofErr w:type="spellEnd"/>
      <w:r>
        <w:t xml:space="preserve"> ve çevrelerinin) tamamında uygun dayanıklı sızdırmazlık malzemesi ve contalar kullanılacaktır. Kanalların ve </w:t>
      </w:r>
      <w:proofErr w:type="spellStart"/>
      <w:r>
        <w:t>fittinglerin</w:t>
      </w:r>
      <w:proofErr w:type="spellEnd"/>
      <w:r>
        <w:t xml:space="preserve"> boy kenetlerinin tamamında sızdırmazlık malzemesi kullanılacaktır</w:t>
      </w:r>
    </w:p>
    <w:p w:rsidR="00E97074" w:rsidRDefault="00E97074" w:rsidP="00E97074">
      <w:r>
        <w:t>Kullanılacak sızdırmazlık malzemeleri aleve dayanıklı olacak, tasarımda öngörülmüş, yangına dayanıklılık ve işletme niteliklerine haiz olacak şekilde, özellikleri ve uygunlukları uluslararası kabul gören bir test kuruluşu ve/veya ulusal bir onay merci tarafından saptanmış ve bu saptama belgelenmiş olmalıdır. Kullanılacak contalar EPDM/</w:t>
      </w:r>
      <w:proofErr w:type="spellStart"/>
      <w:r>
        <w:t>Neopren</w:t>
      </w:r>
      <w:proofErr w:type="spellEnd"/>
      <w:r>
        <w:t xml:space="preserve"> gibi dayanıklı kauçuk ve benzeri malzemeden yapılacaktır. Kanalların duvar ve döşeme geçişlerinde (yangın damperi kullanılmayan durumlarda) kanalla geçit arasındaki çevresel aralık, uygun taş tünü </w:t>
      </w:r>
      <w:proofErr w:type="gramStart"/>
      <w:r>
        <w:t>izolasyon</w:t>
      </w:r>
      <w:proofErr w:type="gramEnd"/>
      <w:r>
        <w:t xml:space="preserve"> malzemesi ile doldurulacaktır. Daha sonra </w:t>
      </w:r>
      <w:proofErr w:type="spellStart"/>
      <w:r>
        <w:t>geçitin</w:t>
      </w:r>
      <w:proofErr w:type="spellEnd"/>
      <w:r>
        <w:t xml:space="preserve"> iki ağızı, galvanizli </w:t>
      </w:r>
      <w:proofErr w:type="spellStart"/>
      <w:r>
        <w:t>sactan</w:t>
      </w:r>
      <w:proofErr w:type="spellEnd"/>
      <w:r>
        <w:t xml:space="preserve"> bükülmüş veya köşebent demirinden imal edilerek kanala geçirilmiş çerçevelerle sıkıca kapanarak çerçeveler kanal perçinlenecek ve çerçevelerle geçit arasındaki bütün boşluklar silikon </w:t>
      </w:r>
      <w:proofErr w:type="spellStart"/>
      <w:r>
        <w:t>rnastik</w:t>
      </w:r>
      <w:proofErr w:type="spellEnd"/>
      <w:r>
        <w:t xml:space="preserve"> kullanılarak </w:t>
      </w:r>
      <w:proofErr w:type="spellStart"/>
      <w:r>
        <w:t>mastiklenecektir</w:t>
      </w:r>
      <w:proofErr w:type="spellEnd"/>
      <w:r>
        <w:t>. Kanalların, sabit dış hava panjurları ile irtibatlandırılması, çatı veya dışa açılan geçitlerden geçirilmesi ve buralarda kanal irtibatları için hava sızdırmazlığını, geçit irtibatlandırmaları için ise mahal sızdırmazlıklarının sağlanmasına yönelik tüm çözümler detaylı şantiye çizimlerinde (</w:t>
      </w:r>
      <w:proofErr w:type="spellStart"/>
      <w:r>
        <w:t>shop-drawing</w:t>
      </w:r>
      <w:proofErr w:type="spellEnd"/>
      <w:r>
        <w:t xml:space="preserve">) gösterilerek uygulanacaktır. 2.1.7 Kanal Sızdırmazlık Testleri: TS EN 10346 şartlarına uygun </w:t>
      </w:r>
      <w:proofErr w:type="spellStart"/>
      <w:r>
        <w:t>flanşlı</w:t>
      </w:r>
      <w:proofErr w:type="spellEnd"/>
      <w:r>
        <w:t xml:space="preserve"> olarak imal edilecek üfleme ve emiş havalandırma kanallarına, “SMACNA, HVAC </w:t>
      </w:r>
      <w:proofErr w:type="spellStart"/>
      <w:r>
        <w:t>Air</w:t>
      </w:r>
      <w:proofErr w:type="spellEnd"/>
      <w:r>
        <w:t xml:space="preserve"> </w:t>
      </w:r>
      <w:proofErr w:type="spellStart"/>
      <w:r>
        <w:t>Duct</w:t>
      </w:r>
      <w:proofErr w:type="spellEnd"/>
      <w:r>
        <w:t xml:space="preserve"> </w:t>
      </w:r>
      <w:proofErr w:type="spellStart"/>
      <w:r>
        <w:t>Leakage</w:t>
      </w:r>
      <w:proofErr w:type="spellEnd"/>
      <w:r>
        <w:t xml:space="preserve"> Test Manual” esaslarına göre kaçak testi uygulanacaktır. SMACNA yerine Euro Norm (DIN 24194, DW/142 veya dengi) kullanılabilecektir. Mekanik ana şaftlarında (</w:t>
      </w:r>
      <w:proofErr w:type="spellStart"/>
      <w:r>
        <w:t>uygunabilen</w:t>
      </w:r>
      <w:proofErr w:type="spellEnd"/>
      <w:r>
        <w:t xml:space="preserve"> yerlerde) basınç testi, basınç testi uygulanamayan ve gözle görülebilecek yerlerde ise duman testi yapılabilir. Proje kanal metrajına göre kanalların en az 25% oranında bölümü duman ve basınç testine girecektir. İŞVEREN gerekli gördüğü hallerde daha fazla oranda kanallara kaçak testi yapılmasını talep edebilir. Bu talep YÜKLENİCİ tarafından herhangi bir ek bedel gözetilmeden yerine getirilecektir. SMACNA standardına göre kanalın 1m2’sinde kaçmasına izin verilen miktar; F [m3/h.m2] = CL x P0,65 [</w:t>
      </w:r>
      <w:proofErr w:type="spellStart"/>
      <w:r>
        <w:t>mmSS</w:t>
      </w:r>
      <w:proofErr w:type="spellEnd"/>
      <w:r>
        <w:t>] X 0,0223 (CL Sınıf Katsayısı) F [litre/saniye.m2] = CL x P0,65 [</w:t>
      </w:r>
      <w:proofErr w:type="spellStart"/>
      <w:r>
        <w:t>Pa</w:t>
      </w:r>
      <w:proofErr w:type="spellEnd"/>
      <w:r>
        <w:t>] X 0,0014 (CL Sınıf Katsayısı)</w:t>
      </w:r>
    </w:p>
    <w:p w:rsidR="00E97074" w:rsidRDefault="00E97074" w:rsidP="00E97074">
      <w:r>
        <w:t>Havalandırma kanal testleri gözle kontrol ve duman kullanılarak yapılacaktır.</w:t>
      </w:r>
    </w:p>
    <w:p w:rsidR="00746F98" w:rsidRDefault="00E97074" w:rsidP="00E97074">
      <w:r>
        <w:t xml:space="preserve">2.1.8 </w:t>
      </w:r>
      <w:proofErr w:type="spellStart"/>
      <w:r>
        <w:t>Fleksibıl</w:t>
      </w:r>
      <w:proofErr w:type="spellEnd"/>
      <w:r>
        <w:t xml:space="preserve"> Kanallar ve Bağlantı Elemanları:</w:t>
      </w:r>
    </w:p>
    <w:p w:rsidR="00E97074" w:rsidRDefault="00E97074" w:rsidP="00E97074">
      <w:r>
        <w:t xml:space="preserve"> </w:t>
      </w:r>
      <w:proofErr w:type="spellStart"/>
      <w:r>
        <w:t>Fleksibıl</w:t>
      </w:r>
      <w:proofErr w:type="spellEnd"/>
      <w:r>
        <w:t xml:space="preserve"> yuvarlak </w:t>
      </w:r>
      <w:proofErr w:type="gramStart"/>
      <w:r>
        <w:t>kanallar : Kanal</w:t>
      </w:r>
      <w:proofErr w:type="gramEnd"/>
      <w:r>
        <w:t xml:space="preserve"> </w:t>
      </w:r>
      <w:proofErr w:type="spellStart"/>
      <w:r>
        <w:t>branşmanları</w:t>
      </w:r>
      <w:proofErr w:type="spellEnd"/>
      <w:r>
        <w:t xml:space="preserve"> ile hava terminal cihazları (fan-</w:t>
      </w:r>
      <w:proofErr w:type="spellStart"/>
      <w:r>
        <w:t>coil</w:t>
      </w:r>
      <w:proofErr w:type="spellEnd"/>
      <w:r>
        <w:t xml:space="preserve"> üniteleri, karışım kutuları, menfez kutuları, lineer </w:t>
      </w:r>
      <w:proofErr w:type="spellStart"/>
      <w:r>
        <w:t>difüzör</w:t>
      </w:r>
      <w:proofErr w:type="spellEnd"/>
      <w:r>
        <w:t xml:space="preserve">, </w:t>
      </w:r>
      <w:proofErr w:type="spellStart"/>
      <w:r>
        <w:t>swirl</w:t>
      </w:r>
      <w:proofErr w:type="spellEnd"/>
      <w:r>
        <w:t xml:space="preserve"> </w:t>
      </w:r>
      <w:proofErr w:type="spellStart"/>
      <w:r>
        <w:t>difüzör</w:t>
      </w:r>
      <w:proofErr w:type="spellEnd"/>
      <w:r>
        <w:t xml:space="preserve">, jet </w:t>
      </w:r>
      <w:proofErr w:type="spellStart"/>
      <w:r>
        <w:t>nozul</w:t>
      </w:r>
      <w:proofErr w:type="spellEnd"/>
      <w:r>
        <w:t xml:space="preserve">, </w:t>
      </w:r>
      <w:proofErr w:type="spellStart"/>
      <w:r>
        <w:t>plenumlar</w:t>
      </w:r>
      <w:proofErr w:type="spellEnd"/>
      <w:r>
        <w:t xml:space="preserve"> ve benzerleri) arasında </w:t>
      </w:r>
      <w:r>
        <w:lastRenderedPageBreak/>
        <w:t xml:space="preserve">kullanılır. Hiç bir </w:t>
      </w:r>
      <w:proofErr w:type="spellStart"/>
      <w:r>
        <w:t>branşmanda</w:t>
      </w:r>
      <w:proofErr w:type="spellEnd"/>
      <w:r>
        <w:t xml:space="preserve"> </w:t>
      </w:r>
      <w:proofErr w:type="spellStart"/>
      <w:r>
        <w:t>fleksibıl</w:t>
      </w:r>
      <w:proofErr w:type="spellEnd"/>
      <w:r>
        <w:t xml:space="preserve"> kanal uzunluğunun 2 m'den fazla olmasına müsaade edilmeyecektir. </w:t>
      </w:r>
      <w:proofErr w:type="spellStart"/>
      <w:r>
        <w:t>Fleksibıl</w:t>
      </w:r>
      <w:proofErr w:type="spellEnd"/>
      <w:r>
        <w:t xml:space="preserve"> kanallar, hava akışını engellemeyecek, istenmeyen </w:t>
      </w:r>
      <w:proofErr w:type="gramStart"/>
      <w:r>
        <w:t>lokalize</w:t>
      </w:r>
      <w:proofErr w:type="gramEnd"/>
      <w:r>
        <w:t xml:space="preserve"> basınç kayıpları yaratmayacak katlanıp büzülmeyecek ve sıkışmayacak şekilde uygun bir güzergahtan geçirilecek ve gerektiği şekilde desteklenecektir. </w:t>
      </w:r>
      <w:proofErr w:type="spellStart"/>
      <w:r>
        <w:t>Fleksibıl</w:t>
      </w:r>
      <w:proofErr w:type="spellEnd"/>
      <w:r>
        <w:t xml:space="preserve"> kanalların sac kanallara bağlantısı, yuvarlak ve kordon çekilmiş yakalar üzerinden yapılacaktır. Bu bağlantılar çelik kelepçe veya özel çelik germe mekanizması vasıtası ile sıkıştırılacaktır. İlave sızdırmazlık gerektiğinde, sıkıştırmadan önce özel bant takviyesi yapılacaktır. İzolasyonlu tip </w:t>
      </w:r>
      <w:proofErr w:type="spellStart"/>
      <w:r>
        <w:t>fleksibıl</w:t>
      </w:r>
      <w:proofErr w:type="spellEnd"/>
      <w:r>
        <w:t xml:space="preserve"> kanallarda, buhar bariyer kaplama uçları uygun bantlarla sızdırmaz şekilde kaplanmalıdır. Kullanılacak </w:t>
      </w:r>
      <w:proofErr w:type="spellStart"/>
      <w:r>
        <w:t>fleksibıl</w:t>
      </w:r>
      <w:proofErr w:type="spellEnd"/>
      <w:r>
        <w:t xml:space="preserve"> kanalların pozitif işletmede 240Pa basınca dayanıklı, negatif işletmede 125 </w:t>
      </w:r>
      <w:proofErr w:type="spellStart"/>
      <w:r>
        <w:t>Pa</w:t>
      </w:r>
      <w:proofErr w:type="spellEnd"/>
      <w:r>
        <w:t xml:space="preserve"> basınca dayanıklı olması, 18 m/s iç hava hızına dayanıklı ve -30 °C ile 130 °C sıcaklıklar arasında çalışmaya müsait cins olması gereklidir. Paslanmaz kanallarda kullanılacak olan </w:t>
      </w:r>
      <w:proofErr w:type="spellStart"/>
      <w:r>
        <w:t>fleks</w:t>
      </w:r>
      <w:proofErr w:type="spellEnd"/>
      <w:r>
        <w:t xml:space="preserve"> kanalların </w:t>
      </w:r>
      <w:proofErr w:type="gramStart"/>
      <w:r>
        <w:t>hijyenik</w:t>
      </w:r>
      <w:proofErr w:type="gramEnd"/>
      <w:r>
        <w:t xml:space="preserve"> sertifikasına haiz olması gerekmektedir</w:t>
      </w:r>
    </w:p>
    <w:p w:rsidR="00746F98" w:rsidRDefault="00E97074" w:rsidP="00E97074">
      <w:proofErr w:type="spellStart"/>
      <w:r>
        <w:t>Fleksibıl</w:t>
      </w:r>
      <w:proofErr w:type="spellEnd"/>
      <w:r>
        <w:t xml:space="preserve"> Bağlantı Elemanları (Kanal Brandaları): </w:t>
      </w:r>
    </w:p>
    <w:p w:rsidR="00E97074" w:rsidRDefault="00E97074" w:rsidP="00E97074">
      <w:r>
        <w:t xml:space="preserve">Bütün klima santrallerinin, fanların ve paket tipi cihazların (içlerindeki fanlar titreşim izolatörleri ile monte edilmiş ve içten cihaz ağzına </w:t>
      </w:r>
      <w:proofErr w:type="spellStart"/>
      <w:r>
        <w:t>fleksibıl</w:t>
      </w:r>
      <w:proofErr w:type="spellEnd"/>
      <w:r>
        <w:t xml:space="preserve"> elemanla bağlanmış olsa dahi) giriş ve çıkış ağızları kanallara uygun nitelikte kanal brandaları ile bağlanacaktır. </w:t>
      </w:r>
      <w:proofErr w:type="spellStart"/>
      <w:r>
        <w:t>Herbir</w:t>
      </w:r>
      <w:proofErr w:type="spellEnd"/>
      <w:r>
        <w:t xml:space="preserve"> </w:t>
      </w:r>
      <w:proofErr w:type="spellStart"/>
      <w:r>
        <w:t>fleksibıl</w:t>
      </w:r>
      <w:proofErr w:type="spellEnd"/>
      <w:r>
        <w:t xml:space="preserve"> bağlantı elemanının genişliği, 10 cm'den daha az olmayacak, elemanın her iki ucunda galvaniz </w:t>
      </w:r>
      <w:proofErr w:type="spellStart"/>
      <w:r>
        <w:t>sactan</w:t>
      </w:r>
      <w:proofErr w:type="spellEnd"/>
      <w:r>
        <w:t xml:space="preserve"> imal edilmiş uygun birer yaka çerçevesi bulunacaktır. Paslanmaz kanallarda kullanılacak olan kanal brandalarının yaka çerçeveleri paslanmaz sacdan olacaktır. İşletmeye alış sırasında, fan çıkışlarından kanallara herhangi bir titreşimin kati temasla iletilmesini engellemek üzere, </w:t>
      </w:r>
      <w:proofErr w:type="spellStart"/>
      <w:r>
        <w:t>fleksibıl</w:t>
      </w:r>
      <w:proofErr w:type="spellEnd"/>
      <w:r>
        <w:t xml:space="preserve"> bağlantıda en az 25 </w:t>
      </w:r>
      <w:proofErr w:type="spellStart"/>
      <w:r>
        <w:t>mm'lik</w:t>
      </w:r>
      <w:proofErr w:type="spellEnd"/>
      <w:r>
        <w:t xml:space="preserve"> bir gevşeklik bırakılacaktır. Her bir </w:t>
      </w:r>
      <w:proofErr w:type="spellStart"/>
      <w:r>
        <w:t>fleksibıl</w:t>
      </w:r>
      <w:proofErr w:type="spellEnd"/>
      <w:r>
        <w:t xml:space="preserve"> bağlantı, kanal yakaları ile birlikte dikkatli bir şekilde</w:t>
      </w:r>
      <w:r w:rsidR="00746F98">
        <w:t xml:space="preserve"> </w:t>
      </w:r>
      <w:r w:rsidR="00746F98">
        <w:t xml:space="preserve">hizalanacaktır. Kanal bağlantıları ile </w:t>
      </w:r>
      <w:proofErr w:type="spellStart"/>
      <w:r w:rsidR="00746F98">
        <w:t>fleksibıl</w:t>
      </w:r>
      <w:proofErr w:type="spellEnd"/>
      <w:r w:rsidR="00746F98">
        <w:t xml:space="preserve"> yaka bağlantıları arasında çıplak gözle fark edilebilen bir eksen kaçaklığı saptandığında bağlantı kabul edilmeyecektir. Aksi belirtilmedikçe, </w:t>
      </w:r>
      <w:proofErr w:type="spellStart"/>
      <w:r w:rsidR="00746F98">
        <w:t>fleksibıl</w:t>
      </w:r>
      <w:proofErr w:type="spellEnd"/>
      <w:r w:rsidR="00746F98">
        <w:t xml:space="preserve"> bağlantı elemanları, </w:t>
      </w:r>
      <w:proofErr w:type="spellStart"/>
      <w:r w:rsidR="00746F98">
        <w:t>fiberglass</w:t>
      </w:r>
      <w:proofErr w:type="spellEnd"/>
      <w:r w:rsidR="00746F98">
        <w:t xml:space="preserve">, elyafla dokunmuş kumaşın, kauçuk veya özel maddelerle </w:t>
      </w:r>
      <w:proofErr w:type="spellStart"/>
      <w:r w:rsidR="00746F98">
        <w:t>emprenye</w:t>
      </w:r>
      <w:proofErr w:type="spellEnd"/>
      <w:r w:rsidR="00746F98">
        <w:t xml:space="preserve"> edilmesi ve galvaniz veya paslanmaz </w:t>
      </w:r>
      <w:proofErr w:type="spellStart"/>
      <w:r w:rsidR="00746F98">
        <w:t>sactan</w:t>
      </w:r>
      <w:proofErr w:type="spellEnd"/>
      <w:r w:rsidR="00746F98">
        <w:t xml:space="preserve"> yaka elemanların </w:t>
      </w:r>
      <w:proofErr w:type="gramStart"/>
      <w:r w:rsidR="00746F98">
        <w:t>presle</w:t>
      </w:r>
      <w:proofErr w:type="gramEnd"/>
      <w:r w:rsidR="00746F98">
        <w:t xml:space="preserve"> kenetlenmesi ile imal edilmiş olacaktır. Su ve aleve dayanıklı, sürekli işletmede 120 ºC'ye kadar kullanılabilecek nitelikte olacaktır. </w:t>
      </w:r>
      <w:proofErr w:type="spellStart"/>
      <w:r w:rsidR="00746F98">
        <w:t>Fleksibıl</w:t>
      </w:r>
      <w:proofErr w:type="spellEnd"/>
      <w:r w:rsidR="00746F98">
        <w:t xml:space="preserve"> bağlantı elemanı bağlantılarının sızdırmazlığı sağlanmalıdır. 2.1.9 Kontrol Kapakları: Damper, yangın damperi, vana, sayaç, elektrik irtibat kutuları ve benzeri cihazların bulunduğu yerler yapı elemanları ile gizlenmişse ve duvar arkası veya tavan arası gibi girilemeyen bölgelerde bulunuyorlarsa, bunlara ayar ve servis amaçlı ulaşabilmek üzere </w:t>
      </w:r>
      <w:proofErr w:type="spellStart"/>
      <w:r w:rsidR="00746F98">
        <w:t>inşai</w:t>
      </w:r>
      <w:proofErr w:type="spellEnd"/>
      <w:r w:rsidR="00746F98">
        <w:t xml:space="preserve"> elemanlara kontrol kapakları yapılacaktır. Tasarım projelerinde ve bunların geliştirilmesinde, şantiye çizimlerinde (</w:t>
      </w:r>
      <w:proofErr w:type="spellStart"/>
      <w:r w:rsidR="00746F98">
        <w:t>shop-drawing</w:t>
      </w:r>
      <w:proofErr w:type="spellEnd"/>
      <w:r w:rsidR="00746F98">
        <w:t xml:space="preserve">), iyi bir koordinasyon ile kontrol kapakçığı gerektiren </w:t>
      </w:r>
      <w:proofErr w:type="spellStart"/>
      <w:r w:rsidR="00746F98">
        <w:t>cihazlann</w:t>
      </w:r>
      <w:proofErr w:type="spellEnd"/>
      <w:r w:rsidR="00746F98">
        <w:t xml:space="preserve"> belirli yerlerde toplanması ile kontrol kapağı ihtiyacı minimize edilecektir. YÜKLENCİ kapsamında bulunan sistemler için gerekli olan </w:t>
      </w:r>
      <w:proofErr w:type="spellStart"/>
      <w:r w:rsidR="00746F98">
        <w:t>akses</w:t>
      </w:r>
      <w:proofErr w:type="spellEnd"/>
      <w:r w:rsidR="00746F98">
        <w:t xml:space="preserve"> kapağı yerleri ve ölçülerini </w:t>
      </w:r>
      <w:proofErr w:type="spellStart"/>
      <w:r w:rsidR="00746F98">
        <w:t>İŞVEREN’e</w:t>
      </w:r>
      <w:proofErr w:type="spellEnd"/>
      <w:r w:rsidR="00746F98">
        <w:t xml:space="preserve"> proje halinde vermekle yükümlüdür.</w:t>
      </w:r>
    </w:p>
    <w:p w:rsidR="00746F98" w:rsidRDefault="00746F98" w:rsidP="00E97074">
      <w:r>
        <w:t xml:space="preserve">Ayar ve/veya bakım gerektiren cihazların kanal içinde kalması durumunda, kanal üzerinde uygun büyüklük ve yeterli sayıda kontrol kapakları bırakılacaktır. Kanal üzerine yapılacak kontrol kapakları, minimum </w:t>
      </w:r>
      <w:proofErr w:type="gramStart"/>
      <w:r>
        <w:t>0.8</w:t>
      </w:r>
      <w:proofErr w:type="gramEnd"/>
      <w:r>
        <w:t xml:space="preserve"> mm kalınlığında galvaniz </w:t>
      </w:r>
      <w:proofErr w:type="spellStart"/>
      <w:r>
        <w:t>sactan</w:t>
      </w:r>
      <w:proofErr w:type="spellEnd"/>
      <w:r>
        <w:t xml:space="preserve"> imal edilecek, çevreleri boyunca köpük lastikten contalara haiz monte edilecektir. İzolasyonlu kanallara monte edilecek kontrol kapakları metal panelleri arasında </w:t>
      </w:r>
      <w:proofErr w:type="gramStart"/>
      <w:r>
        <w:t>izolasyon</w:t>
      </w:r>
      <w:proofErr w:type="gramEnd"/>
      <w:r>
        <w:t xml:space="preserve"> bulunacaktır. 2.1.10 Kanal Sistemleri ve Montajları ile İlgili Genel </w:t>
      </w:r>
      <w:proofErr w:type="gramStart"/>
      <w:r>
        <w:t>Notlar : Kanal</w:t>
      </w:r>
      <w:proofErr w:type="gramEnd"/>
      <w:r>
        <w:t xml:space="preserve"> imalat ve montaj en kalifiye işçilikle yapılacak, bina inşaatı ile uyumlu olacak ve sistemde eğrilik çöküntü gibi görünen hiçbir hata bulunmayacaktır. Bina çelik </w:t>
      </w:r>
      <w:proofErr w:type="gramStart"/>
      <w:r>
        <w:t>konstrüksiyonuna</w:t>
      </w:r>
      <w:proofErr w:type="gramEnd"/>
      <w:r>
        <w:t xml:space="preserve"> kabul edilmiş vida kelepçeli, çeneli sıkıştırmalı gibi teçhizatla tutturma mümkündür. Çelik yapı elemanlarına kesme, delme ve kaynak işleri yapılması yasaktır. Ancak statik tahkikler yapıldıktan sonra </w:t>
      </w:r>
      <w:proofErr w:type="spellStart"/>
      <w:r>
        <w:t>İŞVEREN’in</w:t>
      </w:r>
      <w:proofErr w:type="spellEnd"/>
      <w:r>
        <w:t xml:space="preserve"> izin verdiği ve onayladığı detaylar ile şantiye çizimlerine (</w:t>
      </w:r>
      <w:proofErr w:type="spellStart"/>
      <w:r>
        <w:t>shopdrawing</w:t>
      </w:r>
      <w:proofErr w:type="spellEnd"/>
      <w:r>
        <w:t>) göre kaynaklı irtibatlar yapılabilir. Bütün montaj ve detay uygulamaları için SMACNA Standartlarına başvurulacaktır. Bina duvarları kanal gibi kullanıldığında veya bina içi şaftlarda, uygun kaplama malzemesi kullanılacak, gerekli yerlerde şaft sızdırmazlığının sağlanması için diğer birimler ile koordinasyon sağlanacaktır</w:t>
      </w:r>
    </w:p>
    <w:p w:rsidR="00746F98" w:rsidRDefault="00746F98" w:rsidP="00E97074"/>
    <w:p w:rsidR="00746F98" w:rsidRDefault="00746F98" w:rsidP="00E97074">
      <w:r>
        <w:t xml:space="preserve">Kanallar depolanırken içlerine toz ve pislik girmesini önleyecek şekilde korunacaktır. Aynı şekilde montaj aşamasında tüm kanalların açık uçları uygun malzemeler ile kapatılarak muhafaza edilecektir. Aksi halde bu kanalların gerekirse </w:t>
      </w:r>
      <w:proofErr w:type="spellStart"/>
      <w:r>
        <w:t>demonte</w:t>
      </w:r>
      <w:proofErr w:type="spellEnd"/>
      <w:r>
        <w:t xml:space="preserve"> edilip temizlenerek yeniden asılması herhangi bir ek bedel gerektirmeksizin </w:t>
      </w:r>
      <w:proofErr w:type="spellStart"/>
      <w:r>
        <w:t>YÜKLENİCİ’nın</w:t>
      </w:r>
      <w:proofErr w:type="spellEnd"/>
      <w:r>
        <w:t xml:space="preserve"> kapsamındadır. </w:t>
      </w:r>
    </w:p>
    <w:p w:rsidR="00746F98" w:rsidRDefault="00746F98" w:rsidP="00E97074">
      <w:r>
        <w:t xml:space="preserve">2.1.11 Kanal ve </w:t>
      </w:r>
      <w:proofErr w:type="spellStart"/>
      <w:proofErr w:type="gramStart"/>
      <w:r>
        <w:t>Isıtma,Soğutma</w:t>
      </w:r>
      <w:proofErr w:type="spellEnd"/>
      <w:proofErr w:type="gramEnd"/>
      <w:r>
        <w:t xml:space="preserve"> boru </w:t>
      </w:r>
      <w:r>
        <w:t xml:space="preserve">İzolasyonları: </w:t>
      </w:r>
    </w:p>
    <w:p w:rsidR="00746F98" w:rsidRDefault="00746F98" w:rsidP="00E97074">
      <w:r>
        <w:t xml:space="preserve">İŞVEREN tarafından aksi belirtilmedikçe, tüm üfleme kanalları ve karışımlı hava santraline dönüş yapan kanallar izole edilecektir. Ancak İŞVEREN uygulama detayına bazı taze hava ve </w:t>
      </w:r>
      <w:proofErr w:type="spellStart"/>
      <w:r>
        <w:t>egzost</w:t>
      </w:r>
      <w:proofErr w:type="spellEnd"/>
      <w:r>
        <w:t xml:space="preserve"> kanallarında da </w:t>
      </w:r>
      <w:proofErr w:type="gramStart"/>
      <w:r>
        <w:t>izolasyon</w:t>
      </w:r>
      <w:proofErr w:type="gramEnd"/>
      <w:r>
        <w:t xml:space="preserve"> uygulanmasını talep edebilir. Kanal </w:t>
      </w:r>
      <w:proofErr w:type="gramStart"/>
      <w:r>
        <w:t>izolasyon</w:t>
      </w:r>
      <w:proofErr w:type="gramEnd"/>
      <w:r>
        <w:t xml:space="preserve"> malzemesi</w:t>
      </w:r>
      <w:r>
        <w:t xml:space="preserve"> 19 mm kauçuk izolasyon malzemesinden olacaktır. </w:t>
      </w:r>
      <w:proofErr w:type="gramStart"/>
      <w:r>
        <w:t>Dikdörtgen</w:t>
      </w:r>
      <w:proofErr w:type="gramEnd"/>
      <w:r>
        <w:t xml:space="preserve"> kesitli kanallarda levha tipi, dairesel kesitli kanallarda ise şilte tipi izolasyon malzemesi kullanılacaktır. Uygulamada yapıştırıcı +kanal </w:t>
      </w:r>
      <w:proofErr w:type="spellStart"/>
      <w:r>
        <w:t>civisi</w:t>
      </w:r>
      <w:proofErr w:type="spellEnd"/>
      <w:r>
        <w:t xml:space="preserve">+ çelik şerit + alüminyum bant uygulaması yapılacaktır. İŞVEREN tarafından aksi belirtilmedikçe, </w:t>
      </w:r>
      <w:proofErr w:type="spellStart"/>
      <w:r>
        <w:t>wc</w:t>
      </w:r>
      <w:proofErr w:type="spellEnd"/>
      <w:r>
        <w:t xml:space="preserve"> </w:t>
      </w:r>
      <w:proofErr w:type="spellStart"/>
      <w:r>
        <w:t>egzost</w:t>
      </w:r>
      <w:proofErr w:type="spellEnd"/>
      <w:r>
        <w:t xml:space="preserve"> kanalları i</w:t>
      </w:r>
      <w:r>
        <w:t>zole edilmeyecektir. Tüm van</w:t>
      </w:r>
      <w:r w:rsidR="00240847">
        <w:t xml:space="preserve">a grupları pislik tutucular otomasyon bağlantı </w:t>
      </w:r>
      <w:proofErr w:type="gramStart"/>
      <w:r w:rsidR="00240847">
        <w:t>elamanları  c</w:t>
      </w:r>
      <w:r>
        <w:t>eket</w:t>
      </w:r>
      <w:proofErr w:type="gramEnd"/>
      <w:r>
        <w:t xml:space="preserve"> giydirilecektir</w:t>
      </w:r>
      <w:r w:rsidR="00240847">
        <w:t xml:space="preserve">. Kauçuk izolasyonların etrafı 0,6 mm </w:t>
      </w:r>
      <w:proofErr w:type="spellStart"/>
      <w:r w:rsidR="00240847">
        <w:t>korflajlı</w:t>
      </w:r>
      <w:proofErr w:type="spellEnd"/>
      <w:r w:rsidR="00240847">
        <w:t xml:space="preserve"> alüminyum ile kaplanacaktır.</w:t>
      </w:r>
      <w:bookmarkStart w:id="0" w:name="_GoBack"/>
      <w:bookmarkEnd w:id="0"/>
    </w:p>
    <w:sectPr w:rsidR="00746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6977"/>
    <w:multiLevelType w:val="hybridMultilevel"/>
    <w:tmpl w:val="AFC232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5E16F6"/>
    <w:multiLevelType w:val="multilevel"/>
    <w:tmpl w:val="AF92E6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BD35332"/>
    <w:multiLevelType w:val="multilevel"/>
    <w:tmpl w:val="AF92E6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22"/>
    <w:rsid w:val="00240847"/>
    <w:rsid w:val="006A5151"/>
    <w:rsid w:val="00746F98"/>
    <w:rsid w:val="00B84B22"/>
    <w:rsid w:val="00E97074"/>
    <w:rsid w:val="00F21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0D84C-56C7-426A-8565-1D09FEA3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1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3097</Words>
  <Characters>17656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2024-07-29T15:18:00Z</dcterms:created>
  <dcterms:modified xsi:type="dcterms:W3CDTF">2024-07-29T15:43:00Z</dcterms:modified>
</cp:coreProperties>
</file>